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8DCA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2524A82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14C0C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CF34A3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3279B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35B34FB5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5A9E5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3998B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66428" w14:textId="4FFFAF71" w:rsidR="00164A82" w:rsidRPr="00EC4D38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1A47F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B25C2" w:rsidRPr="00EC4D38">
        <w:rPr>
          <w:rFonts w:ascii="Times New Roman" w:hAnsi="Times New Roman" w:cs="Times New Roman"/>
          <w:sz w:val="28"/>
          <w:szCs w:val="28"/>
          <w:lang w:val="kk-KZ"/>
        </w:rPr>
        <w:t>В0</w:t>
      </w:r>
      <w:r w:rsidR="001A47F9">
        <w:rPr>
          <w:rFonts w:ascii="Times New Roman" w:hAnsi="Times New Roman" w:cs="Times New Roman"/>
          <w:sz w:val="28"/>
          <w:szCs w:val="28"/>
          <w:lang w:val="en-US"/>
        </w:rPr>
        <w:t>5203</w:t>
      </w:r>
      <w:r w:rsidR="004B25C2" w:rsidRPr="00EC4D38">
        <w:rPr>
          <w:rFonts w:ascii="Times New Roman" w:hAnsi="Times New Roman" w:cs="Times New Roman"/>
          <w:sz w:val="28"/>
          <w:szCs w:val="28"/>
          <w:lang w:val="kk-KZ"/>
        </w:rPr>
        <w:t xml:space="preserve"> – Гидрология</w:t>
      </w:r>
      <w:r w:rsidRPr="00EC4D38">
        <w:rPr>
          <w:rFonts w:ascii="Times New Roman" w:hAnsi="Times New Roman" w:cs="Times New Roman"/>
          <w:sz w:val="28"/>
          <w:szCs w:val="28"/>
        </w:rPr>
        <w:t>»</w:t>
      </w:r>
    </w:p>
    <w:p w14:paraId="56AD1345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91582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4AF517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95D88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75ECA6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43F4C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FD19C9" w14:textId="77777777" w:rsidR="00112C09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38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EC4D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D2D8F6" w14:textId="77777777" w:rsidR="00112C09" w:rsidRPr="00EC4D38" w:rsidRDefault="00112C09" w:rsidP="00E44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38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4B25C2" w:rsidRPr="00EC4D38">
        <w:rPr>
          <w:rFonts w:ascii="Times New Roman" w:hAnsi="Times New Roman" w:cs="Times New Roman"/>
          <w:b/>
          <w:sz w:val="28"/>
          <w:szCs w:val="28"/>
        </w:rPr>
        <w:t xml:space="preserve">OAVRS 3304 </w:t>
      </w:r>
      <w:r w:rsidR="004B25C2" w:rsidRPr="00EC4D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4B25C2" w:rsidRPr="00EC4D38">
        <w:rPr>
          <w:rFonts w:ascii="Times New Roman" w:hAnsi="Times New Roman" w:cs="Times New Roman"/>
          <w:b/>
          <w:sz w:val="28"/>
          <w:szCs w:val="28"/>
        </w:rPr>
        <w:t>Оценка антропогенного воздействия на речной сток</w:t>
      </w:r>
    </w:p>
    <w:p w14:paraId="1ADA1DE6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B9D3CD" w14:textId="050D04A2" w:rsidR="00164A82" w:rsidRPr="00EC4D38" w:rsidRDefault="004B25C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3</w:t>
      </w:r>
      <w:r w:rsidR="00164A82" w:rsidRPr="00EC4D38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1A47F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EC4D38">
        <w:rPr>
          <w:rFonts w:ascii="Times New Roman" w:hAnsi="Times New Roman" w:cs="Times New Roman"/>
          <w:sz w:val="28"/>
          <w:szCs w:val="28"/>
        </w:rPr>
        <w:t xml:space="preserve"> семестр, </w:t>
      </w:r>
      <w:proofErr w:type="gramStart"/>
      <w:r w:rsidR="00164A82" w:rsidRPr="00EC4D38">
        <w:rPr>
          <w:rFonts w:ascii="Times New Roman" w:hAnsi="Times New Roman" w:cs="Times New Roman"/>
          <w:sz w:val="28"/>
          <w:szCs w:val="28"/>
        </w:rPr>
        <w:t>20</w:t>
      </w:r>
      <w:r w:rsidR="00DF4B09" w:rsidRPr="00EC4D38">
        <w:rPr>
          <w:rFonts w:ascii="Times New Roman" w:hAnsi="Times New Roman" w:cs="Times New Roman"/>
          <w:sz w:val="28"/>
          <w:szCs w:val="28"/>
        </w:rPr>
        <w:t>2</w:t>
      </w:r>
      <w:r w:rsidR="001A47F9">
        <w:rPr>
          <w:rFonts w:ascii="Times New Roman" w:hAnsi="Times New Roman" w:cs="Times New Roman"/>
          <w:sz w:val="28"/>
          <w:szCs w:val="28"/>
        </w:rPr>
        <w:t>1</w:t>
      </w:r>
      <w:r w:rsidR="00164A82" w:rsidRPr="00EC4D38">
        <w:rPr>
          <w:rFonts w:ascii="Times New Roman" w:hAnsi="Times New Roman" w:cs="Times New Roman"/>
          <w:sz w:val="28"/>
          <w:szCs w:val="28"/>
        </w:rPr>
        <w:t>-202</w:t>
      </w:r>
      <w:r w:rsidR="001A47F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64A82" w:rsidRPr="00EC4D3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3FFF31BF" w14:textId="77777777" w:rsidR="00112C09" w:rsidRPr="00EC4D38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430CC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4B25C2" w:rsidRPr="00EC4D38">
        <w:rPr>
          <w:rFonts w:ascii="Times New Roman" w:hAnsi="Times New Roman" w:cs="Times New Roman"/>
          <w:sz w:val="28"/>
          <w:szCs w:val="28"/>
        </w:rPr>
        <w:t>3</w:t>
      </w:r>
      <w:r w:rsidRPr="00EC4D38">
        <w:rPr>
          <w:rFonts w:ascii="Times New Roman" w:hAnsi="Times New Roman" w:cs="Times New Roman"/>
          <w:sz w:val="28"/>
          <w:szCs w:val="28"/>
        </w:rPr>
        <w:t xml:space="preserve"> кредитов</w:t>
      </w:r>
      <w:r w:rsidR="00DF4B09" w:rsidRPr="00EC4D38">
        <w:rPr>
          <w:rFonts w:ascii="Times New Roman" w:hAnsi="Times New Roman" w:cs="Times New Roman"/>
          <w:sz w:val="28"/>
          <w:szCs w:val="28"/>
        </w:rPr>
        <w:t xml:space="preserve"> ECTS</w:t>
      </w:r>
    </w:p>
    <w:p w14:paraId="5370D5BA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435AF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50BE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25E84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0D175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057BC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2A629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D24BA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69F08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FB6DE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74EFF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E5924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E7F03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B741F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2C7E5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B4EC5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9A657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F6273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09F96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6EDBF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B9153" w14:textId="77777777" w:rsidR="00164A82" w:rsidRPr="00EC4D38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319CC" w14:textId="77777777" w:rsidR="00164A82" w:rsidRPr="00EC4D38" w:rsidRDefault="00164A82" w:rsidP="00E4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Алматы, 202</w:t>
      </w:r>
      <w:r w:rsidR="00E44C5D" w:rsidRPr="00EC4D38">
        <w:rPr>
          <w:rFonts w:ascii="Times New Roman" w:hAnsi="Times New Roman" w:cs="Times New Roman"/>
          <w:sz w:val="28"/>
          <w:szCs w:val="28"/>
        </w:rPr>
        <w:t>1</w:t>
      </w:r>
      <w:r w:rsidRPr="00EC4D38">
        <w:rPr>
          <w:rFonts w:ascii="Times New Roman" w:hAnsi="Times New Roman" w:cs="Times New Roman"/>
          <w:sz w:val="28"/>
          <w:szCs w:val="28"/>
        </w:rPr>
        <w:br w:type="page"/>
      </w:r>
    </w:p>
    <w:p w14:paraId="543173D6" w14:textId="77777777" w:rsidR="000A1D33" w:rsidRPr="00EC4D38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соответствует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силлабусу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4B25C2" w:rsidRPr="00EC4D38">
        <w:rPr>
          <w:rFonts w:ascii="Times New Roman" w:hAnsi="Times New Roman" w:cs="Times New Roman"/>
          <w:sz w:val="28"/>
          <w:szCs w:val="28"/>
        </w:rPr>
        <w:t>OAVRS 3304 - Оценка антропогенного воздействия на речной сток</w:t>
      </w:r>
    </w:p>
    <w:p w14:paraId="0835B296" w14:textId="77777777" w:rsidR="00112C09" w:rsidRPr="00EC4D38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4B25C2" w:rsidRPr="00EC4D38">
        <w:rPr>
          <w:rFonts w:ascii="Times New Roman" w:hAnsi="Times New Roman" w:cs="Times New Roman"/>
          <w:sz w:val="28"/>
          <w:szCs w:val="28"/>
        </w:rPr>
        <w:t>–</w:t>
      </w:r>
      <w:r w:rsidRPr="00EC4D38">
        <w:rPr>
          <w:rFonts w:ascii="Times New Roman" w:hAnsi="Times New Roman" w:cs="Times New Roman"/>
          <w:sz w:val="28"/>
          <w:szCs w:val="28"/>
        </w:rPr>
        <w:t xml:space="preserve"> </w:t>
      </w:r>
      <w:r w:rsidR="004B25C2" w:rsidRPr="00EC4D38">
        <w:rPr>
          <w:rFonts w:ascii="Times New Roman" w:hAnsi="Times New Roman" w:cs="Times New Roman"/>
          <w:sz w:val="28"/>
          <w:szCs w:val="28"/>
          <w:lang w:val="kk-KZ"/>
        </w:rPr>
        <w:t>Абдрахимов Рустам Гарифович</w:t>
      </w:r>
      <w:r w:rsidR="004B25C2" w:rsidRPr="00EC4D38">
        <w:rPr>
          <w:rFonts w:ascii="Times New Roman" w:hAnsi="Times New Roman" w:cs="Times New Roman"/>
          <w:sz w:val="28"/>
          <w:szCs w:val="28"/>
        </w:rPr>
        <w:t>, к.т</w:t>
      </w:r>
      <w:r w:rsidRPr="00EC4D38">
        <w:rPr>
          <w:rFonts w:ascii="Times New Roman" w:hAnsi="Times New Roman" w:cs="Times New Roman"/>
          <w:sz w:val="28"/>
          <w:szCs w:val="28"/>
        </w:rPr>
        <w:t xml:space="preserve">.н., </w:t>
      </w:r>
      <w:r w:rsidR="004B25C2" w:rsidRPr="00EC4D38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Pr="00EC4D38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F10CFCE" w14:textId="77777777" w:rsidR="00112C09" w:rsidRPr="00EC4D38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0C4DD" w14:textId="77777777" w:rsidR="00112C09" w:rsidRPr="00EC4D38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D2083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50D59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DB4F3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388CC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 w:rsidR="00EC4D38" w:rsidRPr="00EC4D38">
        <w:rPr>
          <w:rFonts w:ascii="Times New Roman" w:hAnsi="Times New Roman" w:cs="Times New Roman"/>
          <w:sz w:val="28"/>
          <w:szCs w:val="28"/>
        </w:rPr>
        <w:t xml:space="preserve"> </w:t>
      </w:r>
      <w:r w:rsidR="00E456C0" w:rsidRPr="00EC4D38">
        <w:rPr>
          <w:rFonts w:ascii="Times New Roman" w:hAnsi="Times New Roman" w:cs="Times New Roman"/>
          <w:sz w:val="28"/>
          <w:szCs w:val="28"/>
        </w:rPr>
        <w:t>«___» __________</w:t>
      </w:r>
      <w:r w:rsidRPr="00EC4D38">
        <w:rPr>
          <w:rFonts w:ascii="Times New Roman" w:hAnsi="Times New Roman" w:cs="Times New Roman"/>
          <w:sz w:val="28"/>
          <w:szCs w:val="28"/>
        </w:rPr>
        <w:t xml:space="preserve"> 202</w:t>
      </w:r>
      <w:r w:rsidR="00E44C5D" w:rsidRPr="00EC4D38">
        <w:rPr>
          <w:rFonts w:ascii="Times New Roman" w:hAnsi="Times New Roman" w:cs="Times New Roman"/>
          <w:sz w:val="28"/>
          <w:szCs w:val="28"/>
        </w:rPr>
        <w:t>1</w:t>
      </w:r>
      <w:r w:rsidRPr="00EC4D38">
        <w:rPr>
          <w:rFonts w:ascii="Times New Roman" w:hAnsi="Times New Roman" w:cs="Times New Roman"/>
          <w:sz w:val="28"/>
          <w:szCs w:val="28"/>
        </w:rPr>
        <w:t xml:space="preserve"> г.  Протокол № </w:t>
      </w:r>
      <w:r w:rsidR="00E456C0" w:rsidRPr="00EC4D38">
        <w:rPr>
          <w:rFonts w:ascii="Times New Roman" w:hAnsi="Times New Roman" w:cs="Times New Roman"/>
          <w:sz w:val="28"/>
          <w:szCs w:val="28"/>
        </w:rPr>
        <w:t>____</w:t>
      </w:r>
    </w:p>
    <w:p w14:paraId="3FF3CEA1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Зав. кафедрой метеорологии и гидрологии __________________ С.Е. Полякова</w:t>
      </w:r>
    </w:p>
    <w:p w14:paraId="074ACC23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5FF6E" w14:textId="77777777" w:rsidR="000A1D33" w:rsidRPr="00EC4D38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3EA4F8F3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4D3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9EF61E2" w14:textId="77777777" w:rsidR="000A1D33" w:rsidRPr="00EC4D38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B129D" w14:textId="77777777" w:rsidR="00B72AB1" w:rsidRPr="00EC4D38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EC4D38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EC4D3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AA5FA5" w:rsidRPr="00EC4D38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EC4D38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EC4D38">
        <w:rPr>
          <w:rFonts w:ascii="Times New Roman" w:hAnsi="Times New Roman" w:cs="Times New Roman"/>
          <w:sz w:val="28"/>
          <w:szCs w:val="28"/>
        </w:rPr>
        <w:t>).</w:t>
      </w:r>
    </w:p>
    <w:p w14:paraId="2555E003" w14:textId="77777777" w:rsidR="008C34D8" w:rsidRPr="00EC4D3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 xml:space="preserve"> находится по адресу </w:t>
      </w:r>
      <w:hyperlink r:id="rId6" w:history="1">
        <w:r w:rsidRPr="00EC4D38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EC4D38">
        <w:rPr>
          <w:rFonts w:ascii="Times New Roman" w:hAnsi="Times New Roman" w:cs="Times New Roman"/>
          <w:sz w:val="28"/>
          <w:szCs w:val="28"/>
        </w:rPr>
        <w:t xml:space="preserve">. Работа в системе ДО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 xml:space="preserve"> происходит посредством интернет-браузера: Google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>; Mozilla; Internet Explorer; Opera. Для правильного отображения сайта используйте последние версии браузеров.</w:t>
      </w:r>
    </w:p>
    <w:p w14:paraId="6A7F97CC" w14:textId="77777777" w:rsidR="008C34D8" w:rsidRPr="00EC4D3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В основном меню СДО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 xml:space="preserve"> можно ознакомиться с Рекомендациями по работе в системе дистанционного обучения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 xml:space="preserve"> для студентов, обучающихся с применением дистанционных образовательных технологий.</w:t>
      </w:r>
    </w:p>
    <w:p w14:paraId="3BEF5C9A" w14:textId="77777777" w:rsidR="008C34D8" w:rsidRPr="00EC4D3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Комплект тестовых заданий содержит 4 типа вопросов с вариантами ответов: множественный выбор; на соответствие; верно/неверно; короткий отве</w:t>
      </w:r>
      <w:r w:rsidR="004B25C2" w:rsidRPr="00EC4D38">
        <w:rPr>
          <w:rFonts w:ascii="Times New Roman" w:hAnsi="Times New Roman" w:cs="Times New Roman"/>
          <w:sz w:val="28"/>
          <w:szCs w:val="28"/>
        </w:rPr>
        <w:t>т. Общее количество вопросов – 50</w:t>
      </w:r>
      <w:r w:rsidRPr="00EC4D38">
        <w:rPr>
          <w:rFonts w:ascii="Times New Roman" w:hAnsi="Times New Roman" w:cs="Times New Roman"/>
          <w:sz w:val="28"/>
          <w:szCs w:val="28"/>
        </w:rPr>
        <w:t>.</w:t>
      </w:r>
    </w:p>
    <w:p w14:paraId="68C06492" w14:textId="77777777" w:rsidR="00AA5FA5" w:rsidRPr="00EC4D38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37DF3312" w14:textId="77777777" w:rsidR="00DC4758" w:rsidRPr="00EC4D3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экзамене – </w:t>
      </w:r>
      <w:r w:rsidR="008C34D8" w:rsidRPr="00EC4D38">
        <w:rPr>
          <w:rFonts w:ascii="Times New Roman" w:hAnsi="Times New Roman" w:cs="Times New Roman"/>
          <w:sz w:val="28"/>
          <w:szCs w:val="28"/>
        </w:rPr>
        <w:t>25</w:t>
      </w:r>
      <w:r w:rsidRPr="00EC4D38">
        <w:rPr>
          <w:rFonts w:ascii="Times New Roman" w:hAnsi="Times New Roman" w:cs="Times New Roman"/>
          <w:sz w:val="28"/>
          <w:szCs w:val="28"/>
        </w:rPr>
        <w:t xml:space="preserve"> вопросов. </w:t>
      </w:r>
    </w:p>
    <w:p w14:paraId="08B700F3" w14:textId="77777777" w:rsidR="00047319" w:rsidRPr="00EC4D38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На экзамен дается 1 попытка, если наблюдаются сбои </w:t>
      </w:r>
      <w:r w:rsidR="00AA5FA5" w:rsidRPr="00EC4D38">
        <w:rPr>
          <w:rFonts w:ascii="Times New Roman" w:hAnsi="Times New Roman" w:cs="Times New Roman"/>
          <w:sz w:val="28"/>
          <w:szCs w:val="28"/>
        </w:rPr>
        <w:t>в работе сети во время экзамена</w:t>
      </w:r>
      <w:r w:rsidRPr="00EC4D38"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EC4D38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EC4D3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8C34D8" w:rsidRPr="00EC4D38">
        <w:rPr>
          <w:rFonts w:ascii="Times New Roman" w:hAnsi="Times New Roman" w:cs="Times New Roman"/>
          <w:sz w:val="28"/>
          <w:szCs w:val="28"/>
        </w:rPr>
        <w:t xml:space="preserve"> </w:t>
      </w:r>
      <w:r w:rsidR="00AA5FA5" w:rsidRPr="00EC4D38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6FAC21B9" w14:textId="77777777" w:rsidR="00A342E3" w:rsidRPr="00EC4D38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Длительность экзамена </w:t>
      </w:r>
      <w:r w:rsidR="008C34D8" w:rsidRPr="00EC4D38">
        <w:rPr>
          <w:rFonts w:ascii="Times New Roman" w:hAnsi="Times New Roman" w:cs="Times New Roman"/>
          <w:sz w:val="28"/>
          <w:szCs w:val="28"/>
        </w:rPr>
        <w:t>– 6</w:t>
      </w:r>
      <w:r w:rsidRPr="00EC4D38">
        <w:rPr>
          <w:rFonts w:ascii="Times New Roman" w:hAnsi="Times New Roman" w:cs="Times New Roman"/>
          <w:sz w:val="28"/>
          <w:szCs w:val="28"/>
        </w:rPr>
        <w:t>0 минут</w:t>
      </w:r>
      <w:r w:rsidR="00AA5FA5" w:rsidRPr="00EC4D38">
        <w:rPr>
          <w:rFonts w:ascii="Times New Roman" w:hAnsi="Times New Roman" w:cs="Times New Roman"/>
          <w:sz w:val="28"/>
          <w:szCs w:val="28"/>
        </w:rPr>
        <w:t>.</w:t>
      </w:r>
    </w:p>
    <w:p w14:paraId="39969FEE" w14:textId="77777777" w:rsidR="00620E9C" w:rsidRPr="00EC4D38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Контроль прохождения тестирования – онлайн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="00C627B3" w:rsidRPr="00EC4D38">
        <w:rPr>
          <w:rFonts w:ascii="Times New Roman" w:hAnsi="Times New Roman" w:cs="Times New Roman"/>
          <w:sz w:val="28"/>
          <w:szCs w:val="28"/>
        </w:rPr>
        <w:t>/</w:t>
      </w:r>
      <w:r w:rsidRPr="00EC4D38">
        <w:rPr>
          <w:rFonts w:ascii="Times New Roman" w:hAnsi="Times New Roman" w:cs="Times New Roman"/>
          <w:sz w:val="28"/>
          <w:szCs w:val="28"/>
        </w:rPr>
        <w:t>видеозапись.</w:t>
      </w:r>
    </w:p>
    <w:p w14:paraId="628252B0" w14:textId="77777777" w:rsidR="00AA5FA5" w:rsidRPr="00EC4D38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ответов.</w:t>
      </w:r>
    </w:p>
    <w:p w14:paraId="3CAB12FD" w14:textId="77777777" w:rsidR="008813A7" w:rsidRPr="00EC4D38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Ограничение по времени на выставление баллов в аттестационную ведомость до 72-х часов.</w:t>
      </w:r>
      <w:r w:rsidR="008813A7" w:rsidRPr="00EC4D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3A7" w:rsidRPr="00EC4D38">
        <w:rPr>
          <w:rFonts w:ascii="Times New Roman" w:hAnsi="Times New Roman" w:cs="Times New Roman"/>
          <w:sz w:val="28"/>
          <w:szCs w:val="28"/>
        </w:rPr>
        <w:t>Результаты  тестирования</w:t>
      </w:r>
      <w:proofErr w:type="gramEnd"/>
      <w:r w:rsidR="008813A7" w:rsidRPr="00EC4D38">
        <w:rPr>
          <w:rFonts w:ascii="Times New Roman" w:hAnsi="Times New Roman" w:cs="Times New Roman"/>
          <w:sz w:val="28"/>
          <w:szCs w:val="28"/>
        </w:rPr>
        <w:t xml:space="preserve">  могут  быть  пересмотрены  по результатам </w:t>
      </w:r>
      <w:proofErr w:type="spellStart"/>
      <w:r w:rsidR="008813A7" w:rsidRPr="00EC4D38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8813A7" w:rsidRPr="00EC4D38">
        <w:rPr>
          <w:rFonts w:ascii="Times New Roman" w:hAnsi="Times New Roman" w:cs="Times New Roman"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14:paraId="0A0440B7" w14:textId="77777777" w:rsidR="00A342E3" w:rsidRPr="00EC4D38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Экзамен проводится по расписанию</w:t>
      </w:r>
      <w:r w:rsidR="00AA5FA5" w:rsidRPr="00EC4D38">
        <w:rPr>
          <w:rFonts w:ascii="Times New Roman" w:hAnsi="Times New Roman" w:cs="Times New Roman"/>
          <w:sz w:val="28"/>
          <w:szCs w:val="28"/>
        </w:rPr>
        <w:t>.</w:t>
      </w:r>
    </w:p>
    <w:p w14:paraId="603366EC" w14:textId="77777777" w:rsidR="00723A99" w:rsidRPr="00EC4D38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005FA6" w14:textId="77777777" w:rsidR="00C627B3" w:rsidRPr="00EC4D38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 w:rsidRPr="00EC4D38">
        <w:rPr>
          <w:rFonts w:ascii="Times New Roman" w:hAnsi="Times New Roman" w:cs="Times New Roman"/>
          <w:sz w:val="28"/>
          <w:szCs w:val="28"/>
        </w:rPr>
        <w:t>«Правила проведения итогового экзамена. Тестирование</w:t>
      </w:r>
      <w:r w:rsidRPr="00EC4D38">
        <w:rPr>
          <w:rFonts w:ascii="Times New Roman" w:hAnsi="Times New Roman" w:cs="Times New Roman"/>
          <w:sz w:val="28"/>
          <w:szCs w:val="28"/>
        </w:rPr>
        <w:t>».</w:t>
      </w:r>
    </w:p>
    <w:p w14:paraId="3C623D12" w14:textId="77777777" w:rsidR="00C627B3" w:rsidRPr="00EC4D38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CDA63F" w14:textId="77777777" w:rsidR="00EC4D38" w:rsidRDefault="00EC4D38" w:rsidP="007A70AE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14:paraId="2F6F7609" w14:textId="77777777" w:rsidR="007A70AE" w:rsidRPr="00EC4D38" w:rsidRDefault="006766A1" w:rsidP="007A70AE">
      <w:pPr>
        <w:pStyle w:val="1"/>
        <w:ind w:firstLine="0"/>
        <w:rPr>
          <w:rFonts w:ascii="Times New Roman" w:hAnsi="Times New Roman"/>
          <w:sz w:val="28"/>
          <w:szCs w:val="28"/>
        </w:rPr>
      </w:pPr>
      <w:r w:rsidRPr="00EC4D38">
        <w:rPr>
          <w:rFonts w:ascii="Times New Roman" w:hAnsi="Times New Roman"/>
          <w:sz w:val="28"/>
          <w:szCs w:val="28"/>
        </w:rPr>
        <w:t>СОДЕРЖАНИЕ ТЕМ ДИСЦИПЛИНЫ</w:t>
      </w:r>
    </w:p>
    <w:p w14:paraId="6210051E" w14:textId="77777777" w:rsidR="007A70AE" w:rsidRPr="00EC4D38" w:rsidRDefault="007A70AE" w:rsidP="007A70A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A1458A" w14:textId="77777777" w:rsidR="007A70AE" w:rsidRPr="00EC4D38" w:rsidRDefault="00EC4D38" w:rsidP="00EC4D38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D38">
        <w:rPr>
          <w:rFonts w:ascii="Times New Roman" w:hAnsi="Times New Roman" w:cs="Times New Roman"/>
          <w:b/>
          <w:sz w:val="28"/>
          <w:szCs w:val="28"/>
        </w:rPr>
        <w:t>Проблемы роста водопотребления</w:t>
      </w:r>
    </w:p>
    <w:p w14:paraId="14F5795B" w14:textId="77777777" w:rsidR="007A70AE" w:rsidRPr="00EC4D38" w:rsidRDefault="00EC4D38" w:rsidP="00EC4D38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Антропогенная трансформация стока</w:t>
      </w:r>
    </w:p>
    <w:p w14:paraId="283D50B5" w14:textId="77777777" w:rsidR="00EC4D38" w:rsidRPr="00EC4D38" w:rsidRDefault="00EC4D38" w:rsidP="00EC4D38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Оценка значимых изменений гидрологических характеристик стока вследствие хозяйственной деятельности.</w:t>
      </w:r>
    </w:p>
    <w:p w14:paraId="534DEF84" w14:textId="77777777" w:rsidR="00EC4D38" w:rsidRPr="00EC4D38" w:rsidRDefault="00EC4D38" w:rsidP="00EC4D38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b/>
          <w:bCs/>
          <w:sz w:val="28"/>
          <w:szCs w:val="28"/>
        </w:rPr>
        <w:t>Количественная оценка влияния хозяйственной деятельности на речной сток</w:t>
      </w:r>
    </w:p>
    <w:p w14:paraId="6FEA8AE5" w14:textId="77777777" w:rsidR="00EC4D38" w:rsidRPr="00EC4D38" w:rsidRDefault="00EC4D38" w:rsidP="00EC4D38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EC4D38">
        <w:rPr>
          <w:rFonts w:ascii="Times New Roman" w:hAnsi="Times New Roman" w:cs="Times New Roman"/>
          <w:bCs/>
          <w:sz w:val="28"/>
          <w:szCs w:val="28"/>
        </w:rPr>
        <w:t>Методы исследований и оценки влияния антропогенных факторов на речной сток</w:t>
      </w:r>
    </w:p>
    <w:p w14:paraId="13DF5B45" w14:textId="77777777" w:rsidR="00EC4D38" w:rsidRPr="00EC4D38" w:rsidRDefault="00EC4D38" w:rsidP="00EC4D3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 xml:space="preserve"> Научно-методические основы количественной оценки изменений речного стока</w:t>
      </w:r>
    </w:p>
    <w:p w14:paraId="7ABD2514" w14:textId="77777777" w:rsidR="00EC4D38" w:rsidRPr="00EC4D38" w:rsidRDefault="00EC4D38" w:rsidP="00EC4D3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lastRenderedPageBreak/>
        <w:t>Опыт стран Европейского союза по рациональному использованию воды в крупных бассейнах трансграничных рек</w:t>
      </w:r>
    </w:p>
    <w:p w14:paraId="45446740" w14:textId="77777777" w:rsidR="00EC4D38" w:rsidRPr="00EC4D38" w:rsidRDefault="00EC4D38" w:rsidP="00EC4D3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Оценка значимых изменений гидрологических характеристик стока вследствие хозяйственной деятельности.</w:t>
      </w:r>
    </w:p>
    <w:p w14:paraId="6C39ED2C" w14:textId="77777777" w:rsidR="00EC4D38" w:rsidRPr="00EC4D38" w:rsidRDefault="00EC4D38" w:rsidP="00EC4D3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Орошение засушливых земель. Агролесомелиоративные мероприятия. Осушение болот и заболоченных земель.</w:t>
      </w:r>
    </w:p>
    <w:p w14:paraId="054C928C" w14:textId="77777777" w:rsidR="00EC4D38" w:rsidRPr="00EC4D38" w:rsidRDefault="00EC4D38" w:rsidP="00EC4D38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b/>
          <w:sz w:val="28"/>
          <w:szCs w:val="28"/>
        </w:rPr>
        <w:t>Изменение стока рек в связи с хозяйственной деятельностью. (На примере горных и равнинных водосборов</w:t>
      </w:r>
    </w:p>
    <w:p w14:paraId="659EA527" w14:textId="77777777" w:rsidR="00EC4D38" w:rsidRPr="00EC4D38" w:rsidRDefault="00EC4D38" w:rsidP="00EC4D3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Комплексная оценка изменения стока рек в следствие хозяйственной деятельности</w:t>
      </w:r>
    </w:p>
    <w:p w14:paraId="1232AE06" w14:textId="77777777" w:rsidR="00EC4D38" w:rsidRPr="00EC4D38" w:rsidRDefault="00EC4D38" w:rsidP="00EC4D3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Основные виды хозяйственной деятельности в бассейнах крупных рек Казахстана</w:t>
      </w:r>
    </w:p>
    <w:p w14:paraId="3D4AE263" w14:textId="77777777" w:rsidR="00EC4D38" w:rsidRPr="00EC4D38" w:rsidRDefault="00EC4D38" w:rsidP="00EC4D3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  <w:lang w:eastAsia="ko-KR"/>
        </w:rPr>
        <w:t>Промышленное и сельскохозяйственное использование вод рек Казахстана</w:t>
      </w:r>
    </w:p>
    <w:p w14:paraId="7CDBD15E" w14:textId="77777777" w:rsidR="00EC4D38" w:rsidRPr="00EC4D38" w:rsidRDefault="00EC4D38" w:rsidP="00EC4D3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t>Влияние хозяйственной деятельности на годовой сток реки Тобыл</w:t>
      </w:r>
    </w:p>
    <w:p w14:paraId="17FC0873" w14:textId="77777777" w:rsidR="00EC4D38" w:rsidRPr="00EC4D38" w:rsidRDefault="00EC4D38" w:rsidP="00EC4D3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</w:rPr>
        <w:t>Водохранилища Казахстана и их влияние на водный режим рек и характеристики водного баланса</w:t>
      </w:r>
    </w:p>
    <w:p w14:paraId="3ADCDCA6" w14:textId="77777777" w:rsidR="00EC4D38" w:rsidRPr="00EC4D38" w:rsidRDefault="00EC4D38" w:rsidP="00EC4D38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b/>
          <w:bCs/>
          <w:sz w:val="28"/>
          <w:szCs w:val="28"/>
        </w:rPr>
        <w:t>Многолетние изменения водных ресурсов Земли под влиянием антропогенных факторов</w:t>
      </w:r>
    </w:p>
    <w:p w14:paraId="4609A0F9" w14:textId="77777777" w:rsidR="00EC4D38" w:rsidRPr="00EC4D38" w:rsidRDefault="00EC4D38" w:rsidP="00EC4D38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t>Водные ресурсы Земли. Особенности водопотребленияи в мире</w:t>
      </w:r>
    </w:p>
    <w:p w14:paraId="7A715409" w14:textId="77777777" w:rsidR="00EC4D38" w:rsidRPr="00EC4D38" w:rsidRDefault="00EC4D38" w:rsidP="00EC4D38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t>Влияние хозяйственной деятельности на речной сток и водный баланс континентов</w:t>
      </w:r>
    </w:p>
    <w:p w14:paraId="68B1C677" w14:textId="77777777" w:rsidR="00EC4D38" w:rsidRPr="00EC4D38" w:rsidRDefault="00EC4D38" w:rsidP="00EC4D38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t>Особенности водопотребленияи в мире</w:t>
      </w:r>
    </w:p>
    <w:p w14:paraId="0717C456" w14:textId="77777777" w:rsidR="00EC4D38" w:rsidRPr="00EC4D38" w:rsidRDefault="00EC4D38" w:rsidP="00EC4D3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3C972" w14:textId="77777777" w:rsidR="007A70AE" w:rsidRPr="00EC4D38" w:rsidRDefault="007A70AE" w:rsidP="007A7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3E8B8" w14:textId="77777777" w:rsidR="007A70AE" w:rsidRPr="00EC4D38" w:rsidRDefault="007A70AE" w:rsidP="007A7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38733" w14:textId="77777777" w:rsidR="007A70AE" w:rsidRPr="00EC4D38" w:rsidRDefault="007A70AE" w:rsidP="007A7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69DBF" w14:textId="77777777" w:rsidR="001357FC" w:rsidRPr="00EC4D38" w:rsidRDefault="001357FC" w:rsidP="001357FC">
      <w:pPr>
        <w:pStyle w:val="1"/>
        <w:ind w:firstLine="0"/>
        <w:rPr>
          <w:rFonts w:ascii="Times New Roman" w:hAnsi="Times New Roman"/>
          <w:sz w:val="28"/>
          <w:szCs w:val="28"/>
        </w:rPr>
      </w:pPr>
      <w:r w:rsidRPr="00EC4D38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14:paraId="4B1E89B8" w14:textId="77777777" w:rsidR="007A70AE" w:rsidRPr="00EC4D38" w:rsidRDefault="007A70AE" w:rsidP="007A70A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962FCF" w14:textId="77777777" w:rsidR="007A70AE" w:rsidRPr="00EC4D38" w:rsidRDefault="007A70AE" w:rsidP="007A70AE">
      <w:pPr>
        <w:pStyle w:val="2"/>
        <w:numPr>
          <w:ilvl w:val="0"/>
          <w:numId w:val="18"/>
        </w:numPr>
        <w:tabs>
          <w:tab w:val="clear" w:pos="360"/>
          <w:tab w:val="num" w:pos="5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EC4D38">
        <w:rPr>
          <w:sz w:val="28"/>
          <w:szCs w:val="28"/>
        </w:rPr>
        <w:t>Шикломанов</w:t>
      </w:r>
      <w:proofErr w:type="spellEnd"/>
      <w:r w:rsidRPr="00EC4D38">
        <w:rPr>
          <w:sz w:val="28"/>
          <w:szCs w:val="28"/>
        </w:rPr>
        <w:t xml:space="preserve"> И.А. Антропогенные изменения водности рек. Л.: </w:t>
      </w:r>
      <w:proofErr w:type="spellStart"/>
      <w:r w:rsidRPr="00EC4D38">
        <w:rPr>
          <w:sz w:val="28"/>
          <w:szCs w:val="28"/>
        </w:rPr>
        <w:t>Гидрометеоиздат</w:t>
      </w:r>
      <w:proofErr w:type="spellEnd"/>
      <w:r w:rsidRPr="00EC4D38">
        <w:rPr>
          <w:sz w:val="28"/>
          <w:szCs w:val="28"/>
        </w:rPr>
        <w:t xml:space="preserve">, 1979, </w:t>
      </w:r>
    </w:p>
    <w:p w14:paraId="35B4FB7B" w14:textId="77777777" w:rsidR="007A70AE" w:rsidRPr="00EC4D38" w:rsidRDefault="007A70AE" w:rsidP="007A70AE">
      <w:pPr>
        <w:tabs>
          <w:tab w:val="num" w:pos="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4D38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2. </w:t>
      </w:r>
      <w:r w:rsidRPr="00EC4D38">
        <w:rPr>
          <w:rFonts w:ascii="Times New Roman" w:hAnsi="Times New Roman" w:cs="Times New Roman"/>
          <w:sz w:val="28"/>
          <w:szCs w:val="28"/>
        </w:rPr>
        <w:t xml:space="preserve">Фролова, Н. Л. Гидрология рек. Антропогенные изменения речного </w:t>
      </w:r>
      <w:proofErr w:type="gramStart"/>
      <w:r w:rsidRPr="00EC4D38">
        <w:rPr>
          <w:rFonts w:ascii="Times New Roman" w:hAnsi="Times New Roman" w:cs="Times New Roman"/>
          <w:sz w:val="28"/>
          <w:szCs w:val="28"/>
        </w:rPr>
        <w:t>стока :</w:t>
      </w:r>
      <w:proofErr w:type="gramEnd"/>
      <w:r w:rsidRPr="00EC4D38">
        <w:rPr>
          <w:rFonts w:ascii="Times New Roman" w:hAnsi="Times New Roman" w:cs="Times New Roman"/>
          <w:sz w:val="28"/>
          <w:szCs w:val="28"/>
        </w:rPr>
        <w:t xml:space="preserve"> учебное пособие для академического бакалавриата / Н. Л. Фролова. — 2-е изд.,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EC4D3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C4D3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EC4D3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D38">
        <w:rPr>
          <w:rFonts w:ascii="Times New Roman" w:hAnsi="Times New Roman" w:cs="Times New Roman"/>
          <w:sz w:val="28"/>
          <w:szCs w:val="28"/>
        </w:rPr>
        <w:t>, 2018. — 113 с. — (</w:t>
      </w:r>
      <w:proofErr w:type="gramStart"/>
      <w:r w:rsidRPr="00EC4D38">
        <w:rPr>
          <w:rFonts w:ascii="Times New Roman" w:hAnsi="Times New Roman" w:cs="Times New Roman"/>
          <w:sz w:val="28"/>
          <w:szCs w:val="28"/>
        </w:rPr>
        <w:t>Серия :</w:t>
      </w:r>
      <w:proofErr w:type="gramEnd"/>
      <w:r w:rsidRPr="00EC4D38">
        <w:rPr>
          <w:rFonts w:ascii="Times New Roman" w:hAnsi="Times New Roman" w:cs="Times New Roman"/>
          <w:sz w:val="28"/>
          <w:szCs w:val="28"/>
        </w:rPr>
        <w:t xml:space="preserve"> Университеты России). — ISBN 978-5-534-01011-4. </w:t>
      </w:r>
    </w:p>
    <w:p w14:paraId="7B206B15" w14:textId="77777777" w:rsidR="007A70AE" w:rsidRPr="00EC4D38" w:rsidRDefault="007A70AE" w:rsidP="007A70AE">
      <w:pPr>
        <w:tabs>
          <w:tab w:val="num" w:pos="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EC4D38">
        <w:rPr>
          <w:rFonts w:ascii="Times New Roman" w:hAnsi="Times New Roman" w:cs="Times New Roman"/>
          <w:sz w:val="28"/>
          <w:szCs w:val="28"/>
          <w:lang w:val="en-US"/>
        </w:rPr>
        <w:t>Velma I. Grover. Impact of Climate Change on water and Health, CRC Press, 2012, ISBN 9781466577497, 426 pages</w:t>
      </w:r>
    </w:p>
    <w:p w14:paraId="25B8F6D2" w14:textId="77777777" w:rsidR="007A70AE" w:rsidRPr="00EC4D38" w:rsidRDefault="007A70AE" w:rsidP="007A70AE">
      <w:pPr>
        <w:tabs>
          <w:tab w:val="num" w:pos="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EC4D38">
        <w:rPr>
          <w:rFonts w:ascii="Times New Roman" w:hAnsi="Times New Roman" w:cs="Times New Roman"/>
          <w:sz w:val="28"/>
          <w:szCs w:val="28"/>
          <w:lang w:val="en-US"/>
        </w:rPr>
        <w:t xml:space="preserve">S.K. Gupta. Modern Hydrology and Sustainable Water development, Wiley-Blackwell, 2010, ISBN-13 9781405171243, </w:t>
      </w:r>
    </w:p>
    <w:p w14:paraId="43E1A93C" w14:textId="77777777" w:rsidR="007A70AE" w:rsidRPr="00EC4D38" w:rsidRDefault="007A70AE" w:rsidP="007A70AE">
      <w:pPr>
        <w:tabs>
          <w:tab w:val="num" w:pos="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4D38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EC4D38">
        <w:rPr>
          <w:rFonts w:ascii="Times New Roman" w:hAnsi="Times New Roman" w:cs="Times New Roman"/>
          <w:sz w:val="28"/>
          <w:szCs w:val="28"/>
          <w:lang w:val="en-US"/>
        </w:rPr>
        <w:t xml:space="preserve">Cecilia </w:t>
      </w:r>
      <w:proofErr w:type="spellStart"/>
      <w:r w:rsidRPr="00EC4D38">
        <w:rPr>
          <w:rFonts w:ascii="Times New Roman" w:hAnsi="Times New Roman" w:cs="Times New Roman"/>
          <w:sz w:val="28"/>
          <w:szCs w:val="28"/>
          <w:lang w:val="en-US"/>
        </w:rPr>
        <w:t>Tortajada</w:t>
      </w:r>
      <w:proofErr w:type="spellEnd"/>
      <w:r w:rsidRPr="00EC4D38">
        <w:rPr>
          <w:rFonts w:ascii="Times New Roman" w:hAnsi="Times New Roman" w:cs="Times New Roman"/>
          <w:sz w:val="28"/>
          <w:szCs w:val="28"/>
          <w:lang w:val="en-US"/>
        </w:rPr>
        <w:t xml:space="preserve">, Dogan </w:t>
      </w:r>
      <w:proofErr w:type="spellStart"/>
      <w:r w:rsidRPr="00EC4D38">
        <w:rPr>
          <w:rFonts w:ascii="Times New Roman" w:hAnsi="Times New Roman" w:cs="Times New Roman"/>
          <w:sz w:val="28"/>
          <w:szCs w:val="28"/>
          <w:lang w:val="en-US"/>
        </w:rPr>
        <w:t>Altinbilek</w:t>
      </w:r>
      <w:proofErr w:type="spellEnd"/>
      <w:r w:rsidRPr="00EC4D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4D38">
        <w:rPr>
          <w:rFonts w:ascii="Times New Roman" w:hAnsi="Times New Roman" w:cs="Times New Roman"/>
          <w:sz w:val="28"/>
          <w:szCs w:val="28"/>
          <w:lang w:val="en-US"/>
        </w:rPr>
        <w:t>Asit</w:t>
      </w:r>
      <w:proofErr w:type="spellEnd"/>
      <w:r w:rsidRPr="00EC4D38">
        <w:rPr>
          <w:rFonts w:ascii="Times New Roman" w:hAnsi="Times New Roman" w:cs="Times New Roman"/>
          <w:sz w:val="28"/>
          <w:szCs w:val="28"/>
          <w:lang w:val="en-US"/>
        </w:rPr>
        <w:t xml:space="preserve"> K Biswas. Impacts of Large Dams: A Global Assessment, Springer, 2011, ISBN-13: 9783642235702, 407 pages</w:t>
      </w:r>
    </w:p>
    <w:p w14:paraId="43263F8F" w14:textId="77777777" w:rsidR="007A70AE" w:rsidRPr="00EC4D38" w:rsidRDefault="007A70AE" w:rsidP="007A70AE">
      <w:pPr>
        <w:pStyle w:val="a7"/>
        <w:tabs>
          <w:tab w:val="num" w:pos="5"/>
        </w:tabs>
        <w:jc w:val="both"/>
        <w:rPr>
          <w:rFonts w:ascii="Times New Roman" w:hAnsi="Times New Roman"/>
          <w:sz w:val="28"/>
          <w:szCs w:val="28"/>
        </w:rPr>
      </w:pPr>
      <w:r w:rsidRPr="00EC4D38">
        <w:rPr>
          <w:rFonts w:ascii="Times New Roman" w:hAnsi="Times New Roman"/>
          <w:sz w:val="28"/>
          <w:szCs w:val="28"/>
        </w:rPr>
        <w:lastRenderedPageBreak/>
        <w:t>6. Проблемы оценки влияния хозяйственной деятельности на сток некоторых рек Западного Казахстана // «Гидрометеорология и экология» 2009 №1, 18 - 22 стр., 4 - стр. </w:t>
      </w:r>
    </w:p>
    <w:p w14:paraId="2D6125D8" w14:textId="77777777" w:rsidR="007A70AE" w:rsidRPr="00EC4D38" w:rsidRDefault="007A70AE" w:rsidP="007A70AE">
      <w:pPr>
        <w:pStyle w:val="a7"/>
        <w:tabs>
          <w:tab w:val="num" w:pos="5"/>
        </w:tabs>
        <w:jc w:val="both"/>
        <w:rPr>
          <w:rFonts w:ascii="Times New Roman" w:hAnsi="Times New Roman"/>
          <w:sz w:val="28"/>
          <w:szCs w:val="28"/>
        </w:rPr>
      </w:pPr>
      <w:r w:rsidRPr="00EC4D38">
        <w:rPr>
          <w:rFonts w:ascii="Times New Roman" w:hAnsi="Times New Roman"/>
          <w:color w:val="505050"/>
          <w:sz w:val="28"/>
          <w:szCs w:val="28"/>
        </w:rPr>
        <w:t>7.  </w:t>
      </w:r>
      <w:r w:rsidRPr="00EC4D38">
        <w:rPr>
          <w:rFonts w:ascii="Times New Roman" w:hAnsi="Times New Roman"/>
          <w:sz w:val="28"/>
          <w:szCs w:val="28"/>
        </w:rPr>
        <w:t>Характеристика стока реки Есиль в современных условиях (с учетом руслового регулирования стока) // Вопросы географии и геоэкологии 2009 №3, 43 - 45 стр., 2 - стр. </w:t>
      </w:r>
    </w:p>
    <w:p w14:paraId="02F5A198" w14:textId="77777777" w:rsidR="007A70AE" w:rsidRPr="00EC4D38" w:rsidRDefault="007A70AE" w:rsidP="007A70AE">
      <w:pPr>
        <w:pStyle w:val="a7"/>
        <w:tabs>
          <w:tab w:val="num" w:pos="5"/>
        </w:tabs>
        <w:jc w:val="both"/>
        <w:rPr>
          <w:rFonts w:ascii="Times New Roman" w:hAnsi="Times New Roman"/>
          <w:sz w:val="28"/>
          <w:szCs w:val="28"/>
        </w:rPr>
      </w:pPr>
      <w:r w:rsidRPr="00EC4D38">
        <w:rPr>
          <w:rFonts w:ascii="Times New Roman" w:hAnsi="Times New Roman"/>
          <w:color w:val="505050"/>
          <w:sz w:val="28"/>
          <w:szCs w:val="28"/>
        </w:rPr>
        <w:t xml:space="preserve">8. </w:t>
      </w:r>
      <w:r w:rsidRPr="00EC4D38">
        <w:rPr>
          <w:rFonts w:ascii="Times New Roman" w:hAnsi="Times New Roman"/>
          <w:sz w:val="28"/>
          <w:szCs w:val="28"/>
        </w:rPr>
        <w:t xml:space="preserve">Сток в верхнем течении реки </w:t>
      </w:r>
      <w:proofErr w:type="spellStart"/>
      <w:r w:rsidRPr="00EC4D38">
        <w:rPr>
          <w:rFonts w:ascii="Times New Roman" w:hAnsi="Times New Roman"/>
          <w:sz w:val="28"/>
          <w:szCs w:val="28"/>
        </w:rPr>
        <w:t>Ертис</w:t>
      </w:r>
      <w:proofErr w:type="spellEnd"/>
      <w:r w:rsidRPr="00EC4D38">
        <w:rPr>
          <w:rFonts w:ascii="Times New Roman" w:hAnsi="Times New Roman"/>
          <w:sz w:val="28"/>
          <w:szCs w:val="28"/>
        </w:rPr>
        <w:t xml:space="preserve"> (Иртыш) // «Гидрометеорология и экология» 2013 №4, 61 - 67 стр., 6 - стр. </w:t>
      </w:r>
    </w:p>
    <w:p w14:paraId="2444FAB2" w14:textId="77777777" w:rsidR="007A70AE" w:rsidRPr="00EC4D38" w:rsidRDefault="007A70AE" w:rsidP="007A70AE">
      <w:pPr>
        <w:pStyle w:val="a7"/>
        <w:tabs>
          <w:tab w:val="num" w:pos="5"/>
        </w:tabs>
        <w:jc w:val="both"/>
        <w:rPr>
          <w:rFonts w:ascii="Times New Roman" w:hAnsi="Times New Roman"/>
          <w:sz w:val="28"/>
          <w:szCs w:val="28"/>
        </w:rPr>
      </w:pPr>
      <w:r w:rsidRPr="00EC4D38">
        <w:rPr>
          <w:rFonts w:ascii="Times New Roman" w:hAnsi="Times New Roman"/>
          <w:sz w:val="28"/>
          <w:szCs w:val="28"/>
        </w:rPr>
        <w:t xml:space="preserve">9. Минимальный сток </w:t>
      </w:r>
      <w:proofErr w:type="spellStart"/>
      <w:r w:rsidRPr="00EC4D38">
        <w:rPr>
          <w:rFonts w:ascii="Times New Roman" w:hAnsi="Times New Roman"/>
          <w:sz w:val="28"/>
          <w:szCs w:val="28"/>
        </w:rPr>
        <w:t>р.Нура</w:t>
      </w:r>
      <w:proofErr w:type="spellEnd"/>
      <w:r w:rsidRPr="00EC4D38">
        <w:rPr>
          <w:rFonts w:ascii="Times New Roman" w:hAnsi="Times New Roman"/>
          <w:sz w:val="28"/>
          <w:szCs w:val="28"/>
        </w:rPr>
        <w:t xml:space="preserve"> // Вестник </w:t>
      </w:r>
      <w:proofErr w:type="spellStart"/>
      <w:r w:rsidRPr="00EC4D38">
        <w:rPr>
          <w:rFonts w:ascii="Times New Roman" w:hAnsi="Times New Roman"/>
          <w:sz w:val="28"/>
          <w:szCs w:val="28"/>
        </w:rPr>
        <w:t>КазНУ</w:t>
      </w:r>
      <w:proofErr w:type="spellEnd"/>
      <w:r w:rsidRPr="00EC4D38">
        <w:rPr>
          <w:rFonts w:ascii="Times New Roman" w:hAnsi="Times New Roman"/>
          <w:sz w:val="28"/>
          <w:szCs w:val="28"/>
        </w:rPr>
        <w:t xml:space="preserve">. серия географическая 2016 42- том, №1, 5 - </w:t>
      </w:r>
      <w:proofErr w:type="spellStart"/>
      <w:r w:rsidRPr="00EC4D38">
        <w:rPr>
          <w:rFonts w:ascii="Times New Roman" w:hAnsi="Times New Roman"/>
          <w:sz w:val="28"/>
          <w:szCs w:val="28"/>
        </w:rPr>
        <w:t>стр</w:t>
      </w:r>
      <w:proofErr w:type="spellEnd"/>
    </w:p>
    <w:p w14:paraId="0552342B" w14:textId="77777777" w:rsidR="007A70AE" w:rsidRPr="00EC4D38" w:rsidRDefault="007A70AE" w:rsidP="007A70AE">
      <w:pPr>
        <w:pStyle w:val="a7"/>
        <w:tabs>
          <w:tab w:val="num" w:pos="5"/>
        </w:tabs>
        <w:jc w:val="both"/>
        <w:rPr>
          <w:rFonts w:ascii="Times New Roman" w:hAnsi="Times New Roman"/>
          <w:sz w:val="28"/>
          <w:szCs w:val="28"/>
        </w:rPr>
      </w:pPr>
      <w:r w:rsidRPr="00EC4D38">
        <w:rPr>
          <w:rFonts w:ascii="Times New Roman" w:hAnsi="Times New Roman"/>
          <w:color w:val="505050"/>
          <w:sz w:val="28"/>
          <w:szCs w:val="28"/>
        </w:rPr>
        <w:t>10.  </w:t>
      </w:r>
      <w:r w:rsidRPr="00EC4D38">
        <w:rPr>
          <w:rFonts w:ascii="Times New Roman" w:hAnsi="Times New Roman"/>
          <w:sz w:val="28"/>
          <w:szCs w:val="28"/>
        </w:rPr>
        <w:t>Характеристики годового и максимального стока р. Нура // Гидрометеорология и экология 2016 №1, 80 - 86 стр., 7 - стр. </w:t>
      </w:r>
    </w:p>
    <w:p w14:paraId="3DA81443" w14:textId="77777777" w:rsidR="0094676E" w:rsidRPr="00EC4D38" w:rsidRDefault="0094676E" w:rsidP="007A70AE">
      <w:pPr>
        <w:pStyle w:val="TableParagraph"/>
        <w:tabs>
          <w:tab w:val="left" w:pos="310"/>
        </w:tabs>
        <w:ind w:left="310" w:right="96"/>
        <w:jc w:val="both"/>
        <w:rPr>
          <w:rStyle w:val="a5"/>
          <w:sz w:val="28"/>
          <w:szCs w:val="28"/>
        </w:rPr>
      </w:pPr>
    </w:p>
    <w:sectPr w:rsidR="0094676E" w:rsidRPr="00EC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B38"/>
    <w:multiLevelType w:val="hybridMultilevel"/>
    <w:tmpl w:val="290E522A"/>
    <w:lvl w:ilvl="0" w:tplc="8CAE852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9233F83"/>
    <w:multiLevelType w:val="hybridMultilevel"/>
    <w:tmpl w:val="9D0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5242"/>
    <w:multiLevelType w:val="hybridMultilevel"/>
    <w:tmpl w:val="CB62F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2E90"/>
    <w:multiLevelType w:val="hybridMultilevel"/>
    <w:tmpl w:val="13BE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B13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AB2946"/>
    <w:multiLevelType w:val="hybridMultilevel"/>
    <w:tmpl w:val="299A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2FD419C"/>
    <w:multiLevelType w:val="hybridMultilevel"/>
    <w:tmpl w:val="653C4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10D50"/>
    <w:multiLevelType w:val="hybridMultilevel"/>
    <w:tmpl w:val="E34EEA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4FB46A9"/>
    <w:multiLevelType w:val="hybridMultilevel"/>
    <w:tmpl w:val="2092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C43AC"/>
    <w:multiLevelType w:val="hybridMultilevel"/>
    <w:tmpl w:val="C4A0A24A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07EA4"/>
    <w:multiLevelType w:val="hybridMultilevel"/>
    <w:tmpl w:val="4C30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7"/>
  </w:num>
  <w:num w:numId="5">
    <w:abstractNumId w:val="15"/>
  </w:num>
  <w:num w:numId="6">
    <w:abstractNumId w:val="1"/>
  </w:num>
  <w:num w:numId="7">
    <w:abstractNumId w:val="6"/>
  </w:num>
  <w:num w:numId="8">
    <w:abstractNumId w:val="20"/>
  </w:num>
  <w:num w:numId="9">
    <w:abstractNumId w:val="9"/>
  </w:num>
  <w:num w:numId="10">
    <w:abstractNumId w:val="12"/>
  </w:num>
  <w:num w:numId="11">
    <w:abstractNumId w:val="14"/>
  </w:num>
  <w:num w:numId="12">
    <w:abstractNumId w:val="8"/>
  </w:num>
  <w:num w:numId="13">
    <w:abstractNumId w:val="23"/>
  </w:num>
  <w:num w:numId="14">
    <w:abstractNumId w:val="22"/>
  </w:num>
  <w:num w:numId="15">
    <w:abstractNumId w:val="18"/>
  </w:num>
  <w:num w:numId="16">
    <w:abstractNumId w:val="0"/>
  </w:num>
  <w:num w:numId="17">
    <w:abstractNumId w:val="21"/>
  </w:num>
  <w:num w:numId="18">
    <w:abstractNumId w:val="5"/>
  </w:num>
  <w:num w:numId="19">
    <w:abstractNumId w:val="24"/>
  </w:num>
  <w:num w:numId="20">
    <w:abstractNumId w:val="2"/>
  </w:num>
  <w:num w:numId="21">
    <w:abstractNumId w:val="3"/>
  </w:num>
  <w:num w:numId="22">
    <w:abstractNumId w:val="7"/>
  </w:num>
  <w:num w:numId="23">
    <w:abstractNumId w:val="4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A47F9"/>
    <w:rsid w:val="0022429F"/>
    <w:rsid w:val="002A5EE7"/>
    <w:rsid w:val="002C35F5"/>
    <w:rsid w:val="002D6FCA"/>
    <w:rsid w:val="00433C99"/>
    <w:rsid w:val="004B25C2"/>
    <w:rsid w:val="00501227"/>
    <w:rsid w:val="00515505"/>
    <w:rsid w:val="005454C8"/>
    <w:rsid w:val="005E7D15"/>
    <w:rsid w:val="00600B21"/>
    <w:rsid w:val="00620E9C"/>
    <w:rsid w:val="00632645"/>
    <w:rsid w:val="00645CA3"/>
    <w:rsid w:val="0066373C"/>
    <w:rsid w:val="006766A1"/>
    <w:rsid w:val="00723A99"/>
    <w:rsid w:val="00772AFD"/>
    <w:rsid w:val="007A70AE"/>
    <w:rsid w:val="007D3194"/>
    <w:rsid w:val="007E2B2B"/>
    <w:rsid w:val="008813A7"/>
    <w:rsid w:val="008C34D8"/>
    <w:rsid w:val="009163F5"/>
    <w:rsid w:val="0092234D"/>
    <w:rsid w:val="0094676E"/>
    <w:rsid w:val="00954B36"/>
    <w:rsid w:val="00A342E3"/>
    <w:rsid w:val="00A8565B"/>
    <w:rsid w:val="00AA044A"/>
    <w:rsid w:val="00AA5FA5"/>
    <w:rsid w:val="00AB623A"/>
    <w:rsid w:val="00B72AB1"/>
    <w:rsid w:val="00B87634"/>
    <w:rsid w:val="00BC18A9"/>
    <w:rsid w:val="00C627B3"/>
    <w:rsid w:val="00CD5C2D"/>
    <w:rsid w:val="00D61AB7"/>
    <w:rsid w:val="00DA6CA2"/>
    <w:rsid w:val="00DC307E"/>
    <w:rsid w:val="00DC4758"/>
    <w:rsid w:val="00DF4B09"/>
    <w:rsid w:val="00E05623"/>
    <w:rsid w:val="00E44C5D"/>
    <w:rsid w:val="00E456C0"/>
    <w:rsid w:val="00EA5911"/>
    <w:rsid w:val="00EA6245"/>
    <w:rsid w:val="00EC4D38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C836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No Spacing"/>
    <w:uiPriority w:val="1"/>
    <w:qFormat/>
    <w:rsid w:val="007A70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A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7A70A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A70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Тұрсынғали Маржан Нурланқызы</cp:lastModifiedBy>
  <cp:revision>4</cp:revision>
  <dcterms:created xsi:type="dcterms:W3CDTF">2021-03-31T06:27:00Z</dcterms:created>
  <dcterms:modified xsi:type="dcterms:W3CDTF">2021-11-22T10:35:00Z</dcterms:modified>
</cp:coreProperties>
</file>